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附件3</w:t>
      </w:r>
      <w:bookmarkStart w:id="7" w:name="_GoBack"/>
      <w:bookmarkEnd w:id="7"/>
    </w:p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黑龙江省国际科技合作平台备案</w:t>
      </w:r>
      <w:r>
        <w:rPr>
          <w:rFonts w:hint="default" w:ascii="华文中宋" w:hAnsi="华文中宋" w:eastAsia="华文中宋"/>
          <w:b/>
          <w:sz w:val="44"/>
          <w:szCs w:val="44"/>
        </w:rPr>
        <w:t xml:space="preserve">        </w:t>
      </w:r>
      <w:r>
        <w:rPr>
          <w:rFonts w:hint="eastAsia" w:ascii="华文中宋" w:hAnsi="华文中宋" w:eastAsia="华文中宋"/>
          <w:b/>
          <w:sz w:val="44"/>
          <w:szCs w:val="44"/>
        </w:rPr>
        <w:t>操作说明书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288049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17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"_Toc131756565"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rStyle w:val="11"/>
              <w:rFonts w:hint="eastAsia"/>
            </w:rPr>
            <w:t>备案在线填报及审核</w:t>
          </w:r>
          <w:r>
            <w:tab/>
          </w:r>
          <w:r>
            <w:fldChar w:fldCharType="begin"/>
          </w:r>
          <w:r>
            <w:instrText xml:space="preserve"> PAGEREF _Toc131756565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"_Toc131756566" </w:instrText>
          </w:r>
          <w:r>
            <w:fldChar w:fldCharType="separate"/>
          </w:r>
          <w:r>
            <w:rPr>
              <w:rStyle w:val="11"/>
            </w:rPr>
            <w:t>1.1</w:t>
          </w:r>
          <w:r>
            <w:rPr>
              <w:rStyle w:val="11"/>
              <w:rFonts w:hint="eastAsia"/>
            </w:rPr>
            <w:t>备案在线填报</w:t>
          </w:r>
          <w:r>
            <w:tab/>
          </w:r>
          <w:r>
            <w:fldChar w:fldCharType="begin"/>
          </w:r>
          <w:r>
            <w:instrText xml:space="preserve"> PAGEREF _Toc131756566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"_Toc131756567" </w:instrText>
          </w:r>
          <w:r>
            <w:fldChar w:fldCharType="separate"/>
          </w:r>
          <w:r>
            <w:rPr>
              <w:rStyle w:val="11"/>
            </w:rPr>
            <w:t>2.2</w:t>
          </w:r>
          <w:r>
            <w:rPr>
              <w:rStyle w:val="11"/>
              <w:rFonts w:hint="eastAsia"/>
            </w:rPr>
            <w:t>备案申报单位审核</w:t>
          </w:r>
          <w:r>
            <w:tab/>
          </w:r>
          <w:r>
            <w:fldChar w:fldCharType="begin"/>
          </w:r>
          <w:r>
            <w:instrText xml:space="preserve"> PAGEREF _Toc131756567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平台备案请使用负责人的个人账号点击个人登录。</w: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单位审核时请选择法人登录。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>
      <w:pPr>
        <w:pStyle w:val="2"/>
        <w:ind w:left="425"/>
      </w:pPr>
      <w:bookmarkStart w:id="0" w:name="_Toc9679373"/>
      <w:bookmarkStart w:id="1" w:name="_Toc126739945"/>
      <w:bookmarkStart w:id="2" w:name="_Toc131756565"/>
      <w:r>
        <w:rPr>
          <w:rFonts w:hint="eastAsia"/>
        </w:rPr>
        <w:t>1备案在线填报</w:t>
      </w:r>
      <w:bookmarkEnd w:id="0"/>
      <w:r>
        <w:rPr>
          <w:rFonts w:hint="eastAsia"/>
        </w:rPr>
        <w:t>及审核</w:t>
      </w:r>
      <w:bookmarkEnd w:id="1"/>
      <w:bookmarkEnd w:id="2"/>
    </w:p>
    <w:p>
      <w:pPr>
        <w:pStyle w:val="2"/>
        <w:ind w:left="425"/>
        <w:rPr>
          <w:sz w:val="36"/>
          <w:szCs w:val="36"/>
        </w:rPr>
      </w:pPr>
      <w:bookmarkStart w:id="3" w:name="_Toc131756566"/>
      <w:bookmarkStart w:id="4" w:name="_Toc126739946"/>
      <w:r>
        <w:rPr>
          <w:rFonts w:hint="eastAsia"/>
          <w:sz w:val="36"/>
          <w:szCs w:val="36"/>
        </w:rPr>
        <w:t>1.1备案在线填报</w:t>
      </w:r>
      <w:bookmarkEnd w:id="3"/>
      <w:bookmarkEnd w:id="4"/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个人登录。</w:t>
      </w:r>
      <w:r>
        <w:rPr>
          <w:sz w:val="28"/>
          <w:szCs w:val="28"/>
        </w:rPr>
        <w:drawing>
          <wp:inline distT="0" distB="0" distL="0" distR="0">
            <wp:extent cx="5274310" cy="266827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>个人登录下输入用户名和密码，完成验证，点击</w:t>
      </w:r>
      <w:r>
        <w:rPr>
          <w:rFonts w:hint="eastAsia" w:asciiTheme="minorEastAsia" w:hAnsiTheme="minorEastAsia"/>
          <w:b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</w:rPr>
        <w:t>按钮。</w:t>
      </w:r>
    </w:p>
    <w:p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drawing>
          <wp:inline distT="0" distB="0" distL="0" distR="0">
            <wp:extent cx="4744720" cy="292354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602" cy="292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登录成功后，右上角会显示账号本人的“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98040"/>
            <wp:effectExtent l="19050" t="0" r="254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8"/>
          <w:szCs w:val="28"/>
        </w:rPr>
      </w:pP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点击首页中的“</w:t>
      </w:r>
      <w:r>
        <w:rPr>
          <w:rFonts w:hint="eastAsia"/>
          <w:b/>
          <w:sz w:val="28"/>
          <w:szCs w:val="28"/>
        </w:rPr>
        <w:t>科技创新平台</w:t>
      </w:r>
      <w:r>
        <w:rPr>
          <w:rFonts w:hint="eastAsia"/>
          <w:sz w:val="28"/>
          <w:szCs w:val="28"/>
        </w:rPr>
        <w:t>”，点击“</w:t>
      </w:r>
      <w:r>
        <w:rPr>
          <w:rFonts w:hint="eastAsia"/>
          <w:b/>
          <w:sz w:val="28"/>
          <w:szCs w:val="28"/>
        </w:rPr>
        <w:t>省国际科技合作平台备案</w:t>
      </w:r>
      <w:r>
        <w:rPr>
          <w:rFonts w:hint="eastAsia"/>
          <w:sz w:val="28"/>
          <w:szCs w:val="28"/>
        </w:rPr>
        <w:t>”右侧对应的</w:t>
      </w:r>
      <w:r>
        <w:rPr>
          <w:rFonts w:hint="eastAsia"/>
          <w:b/>
          <w:sz w:val="28"/>
          <w:szCs w:val="28"/>
        </w:rPr>
        <w:t>“在线办理”</w:t>
      </w:r>
      <w:r>
        <w:rPr>
          <w:rFonts w:hint="eastAsia"/>
          <w:sz w:val="28"/>
          <w:szCs w:val="28"/>
        </w:rPr>
        <w:t>按钮</w:t>
      </w:r>
      <w:r>
        <w:rPr>
          <w:rFonts w:hint="eastAsia"/>
          <w:b/>
          <w:sz w:val="28"/>
          <w:szCs w:val="28"/>
        </w:rPr>
        <w:t>。</w:t>
      </w: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969645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596900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“在线办理”</w:t>
      </w:r>
      <w:r>
        <w:rPr>
          <w:rFonts w:hint="eastAsia"/>
          <w:sz w:val="28"/>
          <w:szCs w:val="28"/>
        </w:rPr>
        <w:t>后。页面如下，请继续点击</w:t>
      </w:r>
      <w:r>
        <w:rPr>
          <w:rFonts w:hint="eastAsia"/>
          <w:b/>
          <w:sz w:val="28"/>
          <w:szCs w:val="28"/>
        </w:rPr>
        <w:t>“在线申报”</w:t>
      </w: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905635"/>
            <wp:effectExtent l="19050" t="0" r="254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当页面显示</w:t>
      </w:r>
      <w:r>
        <w:rPr>
          <w:rFonts w:hint="eastAsia"/>
          <w:b/>
          <w:sz w:val="28"/>
          <w:szCs w:val="28"/>
        </w:rPr>
        <w:t>“填表说明”</w:t>
      </w:r>
      <w:r>
        <w:rPr>
          <w:rFonts w:hint="eastAsia"/>
          <w:sz w:val="28"/>
          <w:szCs w:val="28"/>
        </w:rPr>
        <w:t>时，已经进入填写页面。逐个点击</w:t>
      </w:r>
      <w:r>
        <w:rPr>
          <w:rFonts w:hint="eastAsia"/>
          <w:b/>
          <w:sz w:val="28"/>
          <w:szCs w:val="28"/>
        </w:rPr>
        <w:t>“基本信息”、“平台人员”、“合作情况（近二年）”、“内容说明”、“附件”</w:t>
      </w:r>
      <w:r>
        <w:rPr>
          <w:rFonts w:hint="eastAsia"/>
          <w:sz w:val="28"/>
          <w:szCs w:val="28"/>
        </w:rPr>
        <w:t>进行填写。</w:t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注：填写的过程中，请及时点击右上角的</w:t>
      </w:r>
      <w:r>
        <w:rPr>
          <w:rFonts w:hint="eastAsia"/>
          <w:b/>
          <w:sz w:val="28"/>
          <w:szCs w:val="28"/>
        </w:rPr>
        <w:t>“保存”</w:t>
      </w:r>
      <w:r>
        <w:rPr>
          <w:rFonts w:hint="eastAsia"/>
          <w:sz w:val="28"/>
          <w:szCs w:val="28"/>
        </w:rPr>
        <w:t>按钮。</w:t>
      </w:r>
    </w:p>
    <w:p>
      <w:pPr>
        <w:pStyle w:val="14"/>
        <w:ind w:firstLine="0" w:firstLineChars="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666240"/>
            <wp:effectExtent l="19050" t="0" r="254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填报页面右下角有</w:t>
      </w:r>
      <w:r>
        <w:rPr>
          <w:rFonts w:hint="eastAsia"/>
          <w:b/>
          <w:sz w:val="28"/>
          <w:szCs w:val="28"/>
        </w:rPr>
        <w:t>“快速导航”、“返回顶部”</w:t>
      </w:r>
      <w:r>
        <w:rPr>
          <w:rFonts w:hint="eastAsia"/>
          <w:sz w:val="28"/>
          <w:szCs w:val="28"/>
        </w:rPr>
        <w:t>辅助按钮，可根据实际需要进行点击。</w:t>
      </w:r>
    </w:p>
    <w:p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7345" cy="713740"/>
            <wp:effectExtent l="19050" t="0" r="0" b="0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94" cy="72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831215" cy="2185035"/>
            <wp:effectExtent l="19050" t="0" r="6411" b="0"/>
            <wp:docPr id="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731" cy="21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页面中的主要合作国别选择时如果不出现相关数据，请阅读</w:t>
      </w:r>
      <w:r>
        <w:rPr>
          <w:rFonts w:hint="eastAsia"/>
          <w:b/>
          <w:sz w:val="28"/>
          <w:szCs w:val="28"/>
        </w:rPr>
        <w:t>“填写说明”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238885"/>
            <wp:effectExtent l="19050" t="0" r="2540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页面中的</w:t>
      </w:r>
      <w:r>
        <w:rPr>
          <w:rFonts w:hint="eastAsia"/>
          <w:b/>
          <w:sz w:val="28"/>
          <w:szCs w:val="28"/>
        </w:rPr>
        <w:t>依托单位</w:t>
      </w:r>
      <w:r>
        <w:rPr>
          <w:rFonts w:hint="eastAsia"/>
          <w:sz w:val="28"/>
          <w:szCs w:val="28"/>
        </w:rPr>
        <w:t>信息与实际有出入，请根据</w:t>
      </w:r>
      <w:r>
        <w:rPr>
          <w:rFonts w:hint="eastAsia"/>
          <w:b/>
          <w:sz w:val="28"/>
          <w:szCs w:val="28"/>
        </w:rPr>
        <w:t>“填写说明”</w:t>
      </w:r>
      <w:r>
        <w:rPr>
          <w:rFonts w:hint="eastAsia"/>
          <w:sz w:val="28"/>
          <w:szCs w:val="28"/>
        </w:rPr>
        <w:t>的提示文字，联系单位管理员，进行法人登录，登录后点击右上角</w:t>
      </w:r>
      <w:r>
        <w:rPr>
          <w:rFonts w:hint="eastAsia"/>
          <w:b/>
          <w:sz w:val="28"/>
          <w:szCs w:val="28"/>
        </w:rPr>
        <w:t>“姓名”，</w:t>
      </w:r>
      <w:r>
        <w:rPr>
          <w:rFonts w:hint="eastAsia"/>
          <w:sz w:val="28"/>
          <w:szCs w:val="28"/>
        </w:rPr>
        <w:t>点击左侧列表的最后一项</w:t>
      </w:r>
      <w:r>
        <w:rPr>
          <w:rFonts w:hint="eastAsia"/>
          <w:b/>
          <w:sz w:val="28"/>
          <w:szCs w:val="28"/>
        </w:rPr>
        <w:t>“单位管理”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b/>
          <w:sz w:val="28"/>
          <w:szCs w:val="28"/>
        </w:rPr>
        <w:t>修改注册信息</w:t>
      </w:r>
      <w:r>
        <w:rPr>
          <w:rFonts w:hint="eastAsia"/>
          <w:sz w:val="28"/>
          <w:szCs w:val="28"/>
        </w:rPr>
        <w:t>修改单位名称，修改后点击“保存并提交审核”按钮后根据提示进行操作。提交并审核通过后，个人登录点击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</w:t>
      </w:r>
      <w:r>
        <w:rPr>
          <w:rFonts w:hint="eastAsia"/>
          <w:b/>
          <w:sz w:val="28"/>
          <w:szCs w:val="28"/>
        </w:rPr>
        <w:t>“依托单位”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如联系人信息发生变化，请单位管理员在单位管理页面点击</w:t>
      </w:r>
      <w:r>
        <w:rPr>
          <w:rFonts w:hint="eastAsia"/>
          <w:b/>
          <w:sz w:val="28"/>
          <w:szCs w:val="28"/>
        </w:rPr>
        <w:t>“修改基本信息”</w:t>
      </w:r>
      <w:r>
        <w:rPr>
          <w:rFonts w:hint="eastAsia"/>
          <w:sz w:val="28"/>
          <w:szCs w:val="28"/>
        </w:rPr>
        <w:t>修改联系人相关信息后点击</w:t>
      </w:r>
      <w:r>
        <w:rPr>
          <w:rFonts w:hint="eastAsia"/>
          <w:b/>
          <w:sz w:val="28"/>
          <w:szCs w:val="28"/>
        </w:rPr>
        <w:t>“保存基本信息”</w:t>
      </w:r>
      <w:r>
        <w:rPr>
          <w:rFonts w:hint="eastAsia"/>
          <w:sz w:val="28"/>
          <w:szCs w:val="28"/>
        </w:rPr>
        <w:t>后，个人登录在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</w:t>
      </w:r>
      <w:r>
        <w:rPr>
          <w:rFonts w:hint="eastAsia"/>
          <w:b/>
          <w:sz w:val="28"/>
          <w:szCs w:val="28"/>
        </w:rPr>
        <w:t>“依托单位”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如单位名称和联系人信息同时发生变化，请先点击</w:t>
      </w:r>
      <w:r>
        <w:rPr>
          <w:rFonts w:hint="eastAsia"/>
          <w:b/>
          <w:sz w:val="28"/>
          <w:szCs w:val="28"/>
        </w:rPr>
        <w:t>“修改基本信息”</w:t>
      </w:r>
      <w:r>
        <w:rPr>
          <w:rFonts w:hint="eastAsia"/>
          <w:sz w:val="28"/>
          <w:szCs w:val="28"/>
        </w:rPr>
        <w:t>修改联系人信息，修改后点击</w:t>
      </w:r>
      <w:r>
        <w:rPr>
          <w:rFonts w:hint="eastAsia"/>
          <w:b/>
          <w:sz w:val="28"/>
          <w:szCs w:val="28"/>
        </w:rPr>
        <w:t>“保存基本信息”。</w:t>
      </w:r>
      <w:r>
        <w:rPr>
          <w:rFonts w:hint="eastAsia"/>
          <w:sz w:val="28"/>
          <w:szCs w:val="28"/>
        </w:rPr>
        <w:t>然后再点击</w:t>
      </w:r>
      <w:r>
        <w:rPr>
          <w:rFonts w:hint="eastAsia"/>
          <w:b/>
          <w:sz w:val="28"/>
          <w:szCs w:val="28"/>
        </w:rPr>
        <w:t>“修改注册信息”</w:t>
      </w:r>
      <w:r>
        <w:rPr>
          <w:rFonts w:hint="eastAsia"/>
          <w:sz w:val="28"/>
          <w:szCs w:val="28"/>
        </w:rPr>
        <w:t>修改单位名称，修改后点击</w:t>
      </w:r>
      <w:r>
        <w:rPr>
          <w:rFonts w:hint="eastAsia"/>
          <w:b/>
          <w:sz w:val="28"/>
          <w:szCs w:val="28"/>
        </w:rPr>
        <w:t>“保存并提交审核”</w:t>
      </w:r>
      <w:r>
        <w:rPr>
          <w:rFonts w:hint="eastAsia"/>
          <w:sz w:val="28"/>
          <w:szCs w:val="28"/>
        </w:rPr>
        <w:t>按钮后根据提示进行操作。提交并审核通过后，个人登录点击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</w:t>
      </w:r>
      <w:r>
        <w:rPr>
          <w:rFonts w:hint="eastAsia"/>
          <w:b/>
          <w:sz w:val="28"/>
          <w:szCs w:val="28"/>
        </w:rPr>
        <w:t>“依托单位”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</w:t>
      </w: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439670"/>
            <wp:effectExtent l="19050" t="0" r="254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注：如果使用同一个浏览器操作，请先保存所填的“</w:t>
      </w:r>
      <w:r>
        <w:rPr>
          <w:rFonts w:hint="eastAsia"/>
          <w:b/>
          <w:sz w:val="28"/>
          <w:szCs w:val="28"/>
        </w:rPr>
        <w:t>省国际科技合作平台备案</w:t>
      </w:r>
      <w:r>
        <w:rPr>
          <w:rFonts w:hint="eastAsia"/>
          <w:b/>
          <w:color w:val="FF0000"/>
          <w:sz w:val="28"/>
          <w:szCs w:val="28"/>
        </w:rPr>
        <w:t>”后退出个人账号。再进行法人登录修改相关信息，如出现个人账号退出后点击法人登录自动登录了个人账号的情况，请先清除浏览器缓存后再重新登录账号。</w:t>
      </w:r>
    </w:p>
    <w:p>
      <w:pPr>
        <w:pStyle w:val="18"/>
        <w:spacing w:before="0" w:beforeAutospacing="0" w:after="0" w:afterAutospacing="0"/>
        <w:rPr>
          <w:b/>
          <w:color w:val="494949"/>
          <w:sz w:val="22"/>
          <w:szCs w:val="22"/>
        </w:rPr>
      </w:pP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color w:val="FF0000"/>
          <w:sz w:val="28"/>
          <w:szCs w:val="28"/>
        </w:rPr>
        <w:t>保存过一次之后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color w:val="FF0000"/>
          <w:sz w:val="28"/>
          <w:szCs w:val="28"/>
        </w:rPr>
        <w:t>再次登录想要继续填写，（或者是平台审核被退回后，）</w:t>
      </w:r>
      <w:r>
        <w:rPr>
          <w:rFonts w:hint="eastAsia"/>
          <w:sz w:val="28"/>
          <w:szCs w:val="28"/>
        </w:rPr>
        <w:t>请进行个人登录，点击页面右上角</w:t>
      </w:r>
      <w:r>
        <w:rPr>
          <w:rFonts w:hint="eastAsia"/>
          <w:sz w:val="28"/>
          <w:szCs w:val="28"/>
        </w:rPr>
        <w:drawing>
          <wp:inline distT="0" distB="0" distL="0" distR="0">
            <wp:extent cx="1823085" cy="482600"/>
            <wp:effectExtent l="19050" t="0" r="5351" b="0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364" cy="4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。</w:t>
      </w:r>
      <w:r>
        <w:rPr>
          <w:rFonts w:hint="eastAsia"/>
          <w:sz w:val="28"/>
          <w:szCs w:val="28"/>
        </w:rPr>
        <w:t>点击左侧列表的</w:t>
      </w:r>
      <w:r>
        <w:rPr>
          <w:rFonts w:hint="eastAsia"/>
          <w:b/>
          <w:sz w:val="28"/>
          <w:szCs w:val="28"/>
        </w:rPr>
        <w:t>“科技创新平台管理”，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“我的平台”，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sz w:val="28"/>
          <w:szCs w:val="28"/>
        </w:rPr>
        <w:t>“待上报平台”</w:t>
      </w:r>
      <w:r>
        <w:rPr>
          <w:rFonts w:hint="eastAsia"/>
          <w:sz w:val="28"/>
          <w:szCs w:val="28"/>
        </w:rPr>
        <w:t>页面点击“</w:t>
      </w:r>
      <w:r>
        <w:rPr>
          <w:rFonts w:hint="eastAsia"/>
          <w:b/>
          <w:sz w:val="28"/>
          <w:szCs w:val="28"/>
        </w:rPr>
        <w:t>待上报平台列表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下方的</w:t>
      </w:r>
      <w:r>
        <w:rPr>
          <w:rFonts w:hint="eastAsia"/>
          <w:b/>
          <w:sz w:val="28"/>
          <w:szCs w:val="28"/>
        </w:rPr>
        <w:t>“填报”</w:t>
      </w:r>
      <w:r>
        <w:rPr>
          <w:rFonts w:hint="eastAsia"/>
          <w:sz w:val="28"/>
          <w:szCs w:val="28"/>
        </w:rPr>
        <w:t>按钮继续填写。</w:t>
      </w:r>
    </w:p>
    <w:p>
      <w:pPr>
        <w:pStyle w:val="14"/>
        <w:ind w:firstLine="0" w:firstLineChars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drawing>
          <wp:inline distT="0" distB="0" distL="0" distR="0">
            <wp:extent cx="5274310" cy="1703705"/>
            <wp:effectExtent l="19050" t="0" r="2540" b="0"/>
            <wp:docPr id="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tabs>
          <w:tab w:val="left" w:pos="1374"/>
        </w:tabs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Fonts w:hint="eastAsia"/>
          <w:color w:val="494949"/>
          <w:sz w:val="22"/>
          <w:szCs w:val="22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“平台人员”</w:t>
      </w:r>
      <w:r>
        <w:rPr>
          <w:rFonts w:hint="eastAsia"/>
          <w:sz w:val="28"/>
          <w:szCs w:val="28"/>
        </w:rPr>
        <w:t>页面中的</w:t>
      </w:r>
      <w:r>
        <w:rPr>
          <w:rFonts w:hint="eastAsia"/>
          <w:b/>
          <w:sz w:val="28"/>
          <w:szCs w:val="28"/>
        </w:rPr>
        <w:t>负责人</w:t>
      </w:r>
      <w:r>
        <w:rPr>
          <w:rFonts w:hint="eastAsia"/>
          <w:sz w:val="28"/>
          <w:szCs w:val="28"/>
        </w:rPr>
        <w:t>信息，如与实际有出入，请点击蓝色的</w:t>
      </w:r>
      <w:r>
        <w:rPr>
          <w:rFonts w:hint="eastAsia"/>
          <w:b/>
          <w:sz w:val="28"/>
          <w:szCs w:val="28"/>
        </w:rPr>
        <w:t>“个人信息”</w:t>
      </w:r>
      <w:r>
        <w:rPr>
          <w:rFonts w:hint="eastAsia"/>
          <w:sz w:val="28"/>
          <w:szCs w:val="28"/>
        </w:rPr>
        <w:t>进行修改。保存后点击左侧列表的</w:t>
      </w:r>
      <w:r>
        <w:rPr>
          <w:rFonts w:hint="eastAsia"/>
          <w:b/>
          <w:sz w:val="28"/>
          <w:szCs w:val="28"/>
        </w:rPr>
        <w:t>“科技创新平台管理”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b/>
          <w:sz w:val="28"/>
          <w:szCs w:val="28"/>
        </w:rPr>
        <w:t>“我的平台”</w:t>
      </w:r>
      <w:r>
        <w:rPr>
          <w:rFonts w:hint="eastAsia"/>
          <w:sz w:val="28"/>
          <w:szCs w:val="28"/>
        </w:rPr>
        <w:t>点击操作下面的</w:t>
      </w:r>
      <w:r>
        <w:rPr>
          <w:rFonts w:hint="eastAsia"/>
          <w:b/>
          <w:sz w:val="28"/>
          <w:szCs w:val="28"/>
        </w:rPr>
        <w:t>“填报”</w:t>
      </w:r>
      <w:r>
        <w:rPr>
          <w:rFonts w:hint="eastAsia"/>
          <w:sz w:val="28"/>
          <w:szCs w:val="28"/>
        </w:rPr>
        <w:t>按钮，点击</w:t>
      </w:r>
      <w:r>
        <w:rPr>
          <w:rFonts w:hint="eastAsia"/>
          <w:b/>
          <w:sz w:val="28"/>
          <w:szCs w:val="28"/>
        </w:rPr>
        <w:t>“平台人员”</w:t>
      </w:r>
      <w:r>
        <w:rPr>
          <w:rFonts w:hint="eastAsia"/>
          <w:sz w:val="28"/>
          <w:szCs w:val="28"/>
        </w:rPr>
        <w:t>页面点击</w:t>
      </w:r>
      <w:r>
        <w:rPr>
          <w:rFonts w:hint="eastAsia"/>
          <w:b/>
          <w:sz w:val="28"/>
          <w:szCs w:val="28"/>
        </w:rPr>
        <w:t>“负责人”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按钮即可。</w:t>
      </w:r>
    </w:p>
    <w:p>
      <w:pPr>
        <w:pStyle w:val="18"/>
        <w:spacing w:before="0" w:beforeAutospacing="0" w:after="0" w:afterAutospacing="0"/>
        <w:jc w:val="center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282700"/>
            <wp:effectExtent l="19050" t="0" r="2540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按钮。会显示同步成功。</w:t>
      </w:r>
    </w:p>
    <w:p>
      <w:pPr>
        <w:pStyle w:val="18"/>
        <w:spacing w:before="0" w:beforeAutospacing="0" w:after="0" w:afterAutospacing="0"/>
        <w:jc w:val="center"/>
        <w:rPr>
          <w:rFonts w:hint="eastAsia"/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drawing>
          <wp:inline distT="0" distB="0" distL="0" distR="0">
            <wp:extent cx="3354705" cy="1094740"/>
            <wp:effectExtent l="19050" t="0" r="0" b="0"/>
            <wp:docPr id="6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690" cy="10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color w:val="494949"/>
          <w:sz w:val="22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“平台人员”</w:t>
      </w:r>
      <w:r>
        <w:rPr>
          <w:rFonts w:hint="eastAsia"/>
          <w:sz w:val="28"/>
          <w:szCs w:val="28"/>
        </w:rPr>
        <w:t>页面中的</w:t>
      </w:r>
      <w:r>
        <w:rPr>
          <w:rFonts w:hint="eastAsia"/>
          <w:b/>
          <w:sz w:val="28"/>
          <w:szCs w:val="28"/>
        </w:rPr>
        <w:t>负责人</w:t>
      </w:r>
      <w:r>
        <w:rPr>
          <w:rFonts w:hint="eastAsia"/>
          <w:sz w:val="28"/>
          <w:szCs w:val="28"/>
        </w:rPr>
        <w:t>信息，如姓名、身份证信息与实际负责人有出入，请点击</w:t>
      </w:r>
      <w:r>
        <w:rPr>
          <w:rFonts w:hint="eastAsia"/>
          <w:b/>
          <w:sz w:val="28"/>
          <w:szCs w:val="28"/>
        </w:rPr>
        <w:t>“待上报平台”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b/>
          <w:sz w:val="28"/>
          <w:szCs w:val="28"/>
        </w:rPr>
        <w:t>“待上报平台列表”</w:t>
      </w:r>
      <w:r>
        <w:rPr>
          <w:rFonts w:hint="eastAsia"/>
          <w:sz w:val="28"/>
          <w:szCs w:val="28"/>
        </w:rPr>
        <w:t>的操作下方的</w:t>
      </w:r>
      <w:r>
        <w:rPr>
          <w:rFonts w:hint="eastAsia"/>
          <w:b/>
          <w:sz w:val="28"/>
          <w:szCs w:val="28"/>
        </w:rPr>
        <w:t>“删除”</w:t>
      </w:r>
      <w:r>
        <w:rPr>
          <w:rFonts w:hint="eastAsia"/>
          <w:sz w:val="28"/>
          <w:szCs w:val="28"/>
        </w:rPr>
        <w:t>按钮删除正在填写的平台备案，用实际负责人的账号个人登录后重新在线办理。</w:t>
      </w:r>
    </w:p>
    <w:p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</w:p>
    <w:p>
      <w:pPr>
        <w:pStyle w:val="18"/>
        <w:spacing w:before="0" w:beforeAutospacing="0" w:after="0" w:afterAutospacing="0"/>
        <w:rPr>
          <w:rFonts w:hint="eastAsia"/>
          <w:color w:val="494949"/>
          <w:sz w:val="22"/>
          <w:szCs w:val="22"/>
        </w:rPr>
      </w:pPr>
      <w:r>
        <w:rPr>
          <w:rFonts w:hint="eastAsia"/>
          <w:color w:val="494949"/>
          <w:sz w:val="22"/>
          <w:szCs w:val="22"/>
        </w:rPr>
        <w:drawing>
          <wp:inline distT="0" distB="0" distL="0" distR="0">
            <wp:extent cx="5274310" cy="1570355"/>
            <wp:effectExtent l="19050" t="0" r="2540" b="0"/>
            <wp:docPr id="6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“平台人员”</w:t>
      </w:r>
      <w:r>
        <w:rPr>
          <w:rFonts w:hint="eastAsia"/>
          <w:sz w:val="28"/>
          <w:szCs w:val="28"/>
        </w:rPr>
        <w:t>页面中的“固定人员”、“流动人员”，请点击右侧的“添加人员”按钮进行填写。（“合作情况（近二年）”填写方法一致）</w:t>
      </w:r>
      <w:r>
        <w:rPr>
          <w:color w:val="494949"/>
          <w:sz w:val="22"/>
        </w:rPr>
        <w:drawing>
          <wp:inline distT="0" distB="0" distL="0" distR="0">
            <wp:extent cx="5274310" cy="1350010"/>
            <wp:effectExtent l="19050" t="0" r="2540" b="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已添加的人员，可点击</w:t>
      </w:r>
      <w:r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下面的</w:t>
      </w:r>
      <w:r>
        <w:rPr>
          <w:rFonts w:hint="eastAsia"/>
          <w:b/>
          <w:sz w:val="28"/>
          <w:szCs w:val="28"/>
        </w:rPr>
        <w:t>“编辑”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“删除”</w:t>
      </w:r>
      <w:r>
        <w:rPr>
          <w:rFonts w:hint="eastAsia"/>
          <w:sz w:val="28"/>
          <w:szCs w:val="28"/>
        </w:rPr>
        <w:t>按钮进行操作。（“合作情况（近二年）”操作方法一致）</w:t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798195"/>
            <wp:effectExtent l="19050" t="0" r="2540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“内容说明”</w:t>
      </w:r>
      <w:r>
        <w:rPr>
          <w:rFonts w:hint="eastAsia"/>
          <w:sz w:val="28"/>
          <w:szCs w:val="28"/>
        </w:rPr>
        <w:t>页面中鼠标放入文本框中，可看到相关限制说明。</w:t>
      </w:r>
    </w:p>
    <w:p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299845"/>
            <wp:effectExtent l="19050" t="0" r="2540" b="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“附件”</w:t>
      </w:r>
      <w:r>
        <w:rPr>
          <w:rFonts w:hint="eastAsia"/>
          <w:sz w:val="28"/>
          <w:szCs w:val="28"/>
        </w:rPr>
        <w:t>页面中，每个附件名称下面对应的文字是</w:t>
      </w:r>
      <w:r>
        <w:rPr>
          <w:rFonts w:hint="eastAsia"/>
          <w:b/>
          <w:sz w:val="28"/>
          <w:szCs w:val="28"/>
        </w:rPr>
        <w:t>附件说明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b/>
          <w:sz w:val="28"/>
          <w:szCs w:val="28"/>
        </w:rPr>
        <w:t>星号</w:t>
      </w:r>
      <w:r>
        <w:rPr>
          <w:rFonts w:hint="eastAsia"/>
          <w:sz w:val="28"/>
          <w:szCs w:val="28"/>
        </w:rPr>
        <w:t>为必传附件，点击附件名称右侧的</w:t>
      </w:r>
      <w:r>
        <w:rPr>
          <w:rFonts w:hint="eastAsia"/>
          <w:b/>
          <w:sz w:val="28"/>
          <w:szCs w:val="28"/>
        </w:rPr>
        <w:t xml:space="preserve"> “添加附件”</w:t>
      </w:r>
      <w:r>
        <w:rPr>
          <w:rFonts w:hint="eastAsia"/>
          <w:sz w:val="28"/>
          <w:szCs w:val="28"/>
        </w:rPr>
        <w:t>进行上传。</w:t>
      </w:r>
    </w:p>
    <w:p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910080"/>
            <wp:effectExtent l="19050" t="0" r="2540" b="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附件上传后，会弹出</w:t>
      </w:r>
      <w:r>
        <w:rPr>
          <w:rFonts w:hint="eastAsia"/>
          <w:b/>
          <w:sz w:val="28"/>
          <w:szCs w:val="28"/>
        </w:rPr>
        <w:t>“提示”</w:t>
      </w:r>
      <w:r>
        <w:rPr>
          <w:rFonts w:hint="eastAsia"/>
          <w:sz w:val="28"/>
          <w:szCs w:val="28"/>
        </w:rPr>
        <w:t>。</w:t>
      </w:r>
    </w:p>
    <w:p>
      <w:pPr>
        <w:pStyle w:val="18"/>
        <w:spacing w:before="0" w:beforeAutospacing="0" w:after="0" w:afterAutospacing="0"/>
        <w:jc w:val="center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3169285" cy="1042035"/>
            <wp:effectExtent l="19050" t="0" r="0" b="0"/>
            <wp:docPr id="5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238" cy="10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添加附件后可点击附件右侧对应的</w:t>
      </w:r>
      <w:r>
        <w:rPr>
          <w:rFonts w:hint="eastAsia"/>
          <w:b/>
          <w:sz w:val="28"/>
          <w:szCs w:val="28"/>
        </w:rPr>
        <w:t>“下载”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“删除”</w:t>
      </w:r>
      <w:r>
        <w:rPr>
          <w:rFonts w:hint="eastAsia"/>
          <w:sz w:val="28"/>
          <w:szCs w:val="28"/>
        </w:rPr>
        <w:t>按钮进行操作。</w:t>
      </w:r>
    </w:p>
    <w:p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629920"/>
            <wp:effectExtent l="19050" t="0" r="2540" b="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填写页面右上角有</w:t>
      </w:r>
      <w:r>
        <w:rPr>
          <w:rFonts w:hint="eastAsia"/>
          <w:b/>
          <w:sz w:val="28"/>
          <w:szCs w:val="28"/>
        </w:rPr>
        <w:t>“保存、查看、上报”</w:t>
      </w:r>
      <w:r>
        <w:rPr>
          <w:rFonts w:hint="eastAsia"/>
          <w:sz w:val="28"/>
          <w:szCs w:val="28"/>
        </w:rPr>
        <w:t>按钮，请根据实际需要进行点击。</w:t>
      </w:r>
    </w:p>
    <w:p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317625"/>
            <wp:effectExtent l="19050" t="0" r="2540" b="0"/>
            <wp:docPr id="6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想对已经填写了的平台进行上报，</w:t>
      </w:r>
      <w:r>
        <w:rPr>
          <w:rFonts w:hint="eastAsia"/>
          <w:sz w:val="28"/>
          <w:szCs w:val="28"/>
        </w:rPr>
        <w:t>请进行个人登录，点击页面右上角</w:t>
      </w:r>
      <w:r>
        <w:rPr>
          <w:rFonts w:hint="eastAsia"/>
          <w:sz w:val="28"/>
          <w:szCs w:val="28"/>
        </w:rPr>
        <w:drawing>
          <wp:inline distT="0" distB="0" distL="0" distR="0">
            <wp:extent cx="1823085" cy="482600"/>
            <wp:effectExtent l="19050" t="0" r="5351" b="0"/>
            <wp:docPr id="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364" cy="4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。</w:t>
      </w:r>
      <w:r>
        <w:rPr>
          <w:rFonts w:hint="eastAsia"/>
          <w:sz w:val="28"/>
          <w:szCs w:val="28"/>
        </w:rPr>
        <w:t>点击左侧列表的</w:t>
      </w:r>
      <w:r>
        <w:rPr>
          <w:rFonts w:hint="eastAsia"/>
          <w:b/>
          <w:sz w:val="28"/>
          <w:szCs w:val="28"/>
        </w:rPr>
        <w:t>“科技创新平台管理”，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“我的平台”，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sz w:val="28"/>
          <w:szCs w:val="28"/>
        </w:rPr>
        <w:t>“待上报平台”</w:t>
      </w:r>
      <w:r>
        <w:rPr>
          <w:rFonts w:hint="eastAsia"/>
          <w:sz w:val="28"/>
          <w:szCs w:val="28"/>
        </w:rPr>
        <w:t>页面点击“</w:t>
      </w:r>
      <w:r>
        <w:rPr>
          <w:rFonts w:hint="eastAsia"/>
          <w:b/>
          <w:sz w:val="28"/>
          <w:szCs w:val="28"/>
        </w:rPr>
        <w:t>待上报平台列表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下方的</w:t>
      </w:r>
      <w:r>
        <w:rPr>
          <w:rFonts w:hint="eastAsia"/>
          <w:b/>
          <w:sz w:val="28"/>
          <w:szCs w:val="28"/>
        </w:rPr>
        <w:t>“填报”</w:t>
      </w:r>
      <w:r>
        <w:rPr>
          <w:rFonts w:hint="eastAsia"/>
          <w:sz w:val="28"/>
          <w:szCs w:val="28"/>
        </w:rPr>
        <w:t>按钮进入页面点击“上报”按钮上报。</w:t>
      </w:r>
    </w:p>
    <w:p>
      <w:pPr>
        <w:pStyle w:val="14"/>
        <w:ind w:firstLine="0" w:firstLineChars="0"/>
        <w:jc w:val="center"/>
        <w:rPr>
          <w:rFonts w:hint="eastAsia"/>
          <w:sz w:val="28"/>
          <w:szCs w:val="28"/>
        </w:rPr>
      </w:pPr>
    </w:p>
    <w:p>
      <w:pPr>
        <w:pStyle w:val="14"/>
        <w:ind w:firstLine="0" w:firstLineChars="0"/>
        <w:jc w:val="center"/>
        <w:rPr>
          <w:rFonts w:hint="eastAsia"/>
          <w:sz w:val="28"/>
          <w:szCs w:val="28"/>
        </w:rPr>
      </w:pPr>
    </w:p>
    <w:p>
      <w:pPr>
        <w:pStyle w:val="14"/>
        <w:ind w:firstLine="0" w:firstLineChars="0"/>
        <w:jc w:val="center"/>
        <w:rPr>
          <w:rFonts w:hint="eastAsia"/>
          <w:sz w:val="28"/>
          <w:szCs w:val="28"/>
        </w:rPr>
      </w:pPr>
    </w:p>
    <w:p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03705"/>
            <wp:effectExtent l="19050" t="0" r="254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当点击</w:t>
      </w:r>
      <w:r>
        <w:rPr>
          <w:rFonts w:hint="eastAsia"/>
          <w:b/>
          <w:sz w:val="28"/>
          <w:szCs w:val="28"/>
        </w:rPr>
        <w:t>“上报”</w:t>
      </w:r>
      <w:r>
        <w:rPr>
          <w:rFonts w:hint="eastAsia"/>
          <w:sz w:val="28"/>
          <w:szCs w:val="28"/>
        </w:rPr>
        <w:t>按钮后，此时会对填写内容进行完整性的校验。出现完善信息提示时，可点击</w:t>
      </w:r>
      <w:r>
        <w:rPr>
          <w:rFonts w:hint="eastAsia"/>
          <w:b/>
          <w:sz w:val="28"/>
          <w:szCs w:val="28"/>
        </w:rPr>
        <w:t>“手势”</w:t>
      </w:r>
      <w:r>
        <w:rPr>
          <w:rFonts w:hint="eastAsia"/>
          <w:sz w:val="28"/>
          <w:szCs w:val="28"/>
        </w:rPr>
        <w:t>按钮或</w:t>
      </w:r>
      <w:r>
        <w:rPr>
          <w:rFonts w:hint="eastAsia"/>
          <w:b/>
          <w:sz w:val="28"/>
          <w:szCs w:val="28"/>
        </w:rPr>
        <w:t>“去修改”</w:t>
      </w:r>
      <w:r>
        <w:rPr>
          <w:rFonts w:hint="eastAsia"/>
          <w:sz w:val="28"/>
          <w:szCs w:val="28"/>
        </w:rPr>
        <w:t>按钮进行填写。</w:t>
      </w:r>
    </w:p>
    <w:p>
      <w:pPr>
        <w:pStyle w:val="18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77770" cy="1744345"/>
            <wp:effectExtent l="19050" t="0" r="0" b="0"/>
            <wp:docPr id="6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42" cy="174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全部填写完成后，点击填写页面右上角的</w:t>
      </w:r>
      <w:r>
        <w:rPr>
          <w:rFonts w:hint="eastAsia"/>
          <w:b/>
          <w:sz w:val="28"/>
          <w:szCs w:val="28"/>
        </w:rPr>
        <w:t>“上报”</w:t>
      </w:r>
      <w:r>
        <w:rPr>
          <w:rFonts w:hint="eastAsia"/>
          <w:sz w:val="28"/>
          <w:szCs w:val="28"/>
        </w:rPr>
        <w:t>按钮。</w:t>
      </w:r>
      <w:r>
        <w:rPr>
          <w:sz w:val="28"/>
          <w:szCs w:val="28"/>
        </w:rPr>
        <w:t>当弹出“</w:t>
      </w:r>
      <w:r>
        <w:rPr>
          <w:b/>
          <w:sz w:val="28"/>
          <w:szCs w:val="28"/>
        </w:rPr>
        <w:t>审核流程</w:t>
      </w:r>
      <w:r>
        <w:rPr>
          <w:sz w:val="28"/>
          <w:szCs w:val="28"/>
        </w:rPr>
        <w:t>”后，可点击蓝色“</w:t>
      </w:r>
      <w:r>
        <w:rPr>
          <w:b/>
          <w:sz w:val="28"/>
          <w:szCs w:val="28"/>
        </w:rPr>
        <w:t>上报</w:t>
      </w:r>
      <w:r>
        <w:rPr>
          <w:sz w:val="28"/>
          <w:szCs w:val="28"/>
        </w:rPr>
        <w:t>”按钮上报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>
      <w:pPr>
        <w:pStyle w:val="14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06450"/>
            <wp:effectExtent l="19050" t="0" r="254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上报成功后会弹出提示：</w:t>
      </w:r>
      <w:r>
        <w:rPr>
          <w:b/>
          <w:sz w:val="28"/>
          <w:szCs w:val="28"/>
        </w:rPr>
        <w:t>操作成功！</w:t>
      </w:r>
      <w:r>
        <w:rPr>
          <w:rFonts w:hint="eastAsia"/>
          <w:sz w:val="28"/>
          <w:szCs w:val="28"/>
        </w:rPr>
        <w:t>表示平台备案已经成功上报。</w:t>
      </w:r>
    </w:p>
    <w:p>
      <w:pPr>
        <w:pStyle w:val="14"/>
        <w:ind w:firstLine="0" w:firstLineChars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2388870" cy="115570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546" cy="11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上报后，可点击“</w:t>
      </w:r>
      <w:r>
        <w:rPr>
          <w:rFonts w:hint="eastAsia"/>
          <w:b/>
          <w:sz w:val="28"/>
          <w:szCs w:val="28"/>
        </w:rPr>
        <w:t>所有平台</w:t>
      </w:r>
      <w:r>
        <w:rPr>
          <w:rFonts w:hint="eastAsia"/>
          <w:sz w:val="28"/>
          <w:szCs w:val="28"/>
        </w:rPr>
        <w:t>”，</w:t>
      </w:r>
      <w:r>
        <w:rPr>
          <w:rFonts w:hint="eastAsia"/>
          <w:b/>
          <w:sz w:val="28"/>
          <w:szCs w:val="28"/>
        </w:rPr>
        <w:t>所有平台列表</w:t>
      </w:r>
      <w:r>
        <w:rPr>
          <w:rFonts w:hint="eastAsia"/>
          <w:sz w:val="28"/>
          <w:szCs w:val="28"/>
        </w:rPr>
        <w:t>中的</w:t>
      </w:r>
      <w:r>
        <w:rPr>
          <w:rFonts w:hint="eastAsia"/>
          <w:b/>
          <w:sz w:val="28"/>
          <w:szCs w:val="28"/>
        </w:rPr>
        <w:t>“流程阶段”</w:t>
      </w:r>
      <w:r>
        <w:rPr>
          <w:rFonts w:hint="eastAsia"/>
          <w:sz w:val="28"/>
          <w:szCs w:val="28"/>
        </w:rPr>
        <w:t>下方的文字是目前处于的审核状态。操作下方是</w:t>
      </w:r>
      <w:r>
        <w:rPr>
          <w:rFonts w:hint="eastAsia"/>
          <w:b/>
          <w:sz w:val="28"/>
          <w:szCs w:val="28"/>
        </w:rPr>
        <w:t>“查看”、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1141730"/>
            <wp:effectExtent l="19050" t="0" r="2540" b="0"/>
            <wp:docPr id="7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点击“</w:t>
      </w:r>
      <w:r>
        <w:rPr>
          <w:rFonts w:hint="eastAsia" w:asciiTheme="minorEastAsia" w:hAnsiTheme="minorEastAsia"/>
          <w:b/>
          <w:sz w:val="28"/>
          <w:szCs w:val="28"/>
        </w:rPr>
        <w:t>查看</w:t>
      </w:r>
      <w:r>
        <w:rPr>
          <w:rFonts w:hint="eastAsia" w:asciiTheme="minorEastAsia" w:hAnsiTheme="minorEastAsia"/>
          <w:sz w:val="28"/>
          <w:szCs w:val="28"/>
        </w:rPr>
        <w:t>”，可以看到平台备案的具体信息。</w:t>
      </w:r>
    </w:p>
    <w:p>
      <w:pPr>
        <w:pStyle w:val="14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113280"/>
            <wp:effectExtent l="19050" t="0" r="2540" b="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点击“</w:t>
      </w:r>
      <w:r>
        <w:rPr>
          <w:rFonts w:hint="eastAsia" w:asciiTheme="minorEastAsia" w:hAnsiTheme="minorEastAsia"/>
          <w:b/>
          <w:sz w:val="28"/>
          <w:szCs w:val="28"/>
        </w:rPr>
        <w:t>流转记录</w:t>
      </w:r>
      <w:r>
        <w:rPr>
          <w:rFonts w:hint="eastAsia" w:asciiTheme="minorEastAsia" w:hAnsiTheme="minorEastAsia"/>
          <w:sz w:val="28"/>
          <w:szCs w:val="28"/>
        </w:rPr>
        <w:t>”，会弹出对话框，请主要查看红框的文字，确认</w:t>
      </w:r>
      <w:r>
        <w:rPr>
          <w:rFonts w:hint="eastAsia" w:asciiTheme="minorEastAsia" w:hAnsiTheme="minorEastAsia"/>
          <w:b/>
          <w:sz w:val="28"/>
          <w:szCs w:val="28"/>
        </w:rPr>
        <w:t>该平台备案处于的流程阶段</w:t>
      </w:r>
      <w:r>
        <w:rPr>
          <w:rFonts w:hint="eastAsia" w:asciiTheme="minorEastAsia" w:hAnsiTheme="minorEastAsia"/>
          <w:sz w:val="28"/>
          <w:szCs w:val="28"/>
        </w:rPr>
        <w:t>以及</w:t>
      </w:r>
      <w:r>
        <w:rPr>
          <w:rFonts w:hint="eastAsia" w:asciiTheme="minorEastAsia" w:hAnsiTheme="minorEastAsia"/>
          <w:b/>
          <w:sz w:val="28"/>
          <w:szCs w:val="28"/>
        </w:rPr>
        <w:t>审核意见</w:t>
      </w:r>
      <w:r>
        <w:rPr>
          <w:rFonts w:hint="eastAsia" w:asciiTheme="minorEastAsia" w:hAnsiTheme="minorEastAsia"/>
          <w:sz w:val="28"/>
          <w:szCs w:val="28"/>
        </w:rPr>
        <w:t>。（初次上报后只显示流转记录的第一条内容）</w:t>
      </w:r>
    </w:p>
    <w:p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055370"/>
            <wp:effectExtent l="19050" t="0" r="2540" b="0"/>
            <wp:docPr id="7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</w:t>
      </w:r>
      <w:r>
        <w:rPr>
          <w:rFonts w:hint="eastAsia"/>
          <w:b/>
          <w:sz w:val="28"/>
          <w:szCs w:val="28"/>
        </w:rPr>
        <w:t>“所有平台”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b/>
          <w:sz w:val="28"/>
          <w:szCs w:val="28"/>
        </w:rPr>
        <w:t>“所有平台列表”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b/>
          <w:sz w:val="28"/>
          <w:szCs w:val="28"/>
        </w:rPr>
        <w:t>流程阶段</w:t>
      </w:r>
      <w:r>
        <w:rPr>
          <w:rFonts w:hint="eastAsia"/>
          <w:sz w:val="28"/>
          <w:szCs w:val="28"/>
        </w:rPr>
        <w:t>下方显示为</w:t>
      </w:r>
      <w:r>
        <w:rPr>
          <w:rFonts w:hint="eastAsia"/>
          <w:b/>
          <w:sz w:val="28"/>
          <w:szCs w:val="28"/>
        </w:rPr>
        <w:t>“平台：完成”</w:t>
      </w:r>
      <w:r>
        <w:rPr>
          <w:rFonts w:hint="eastAsia"/>
          <w:sz w:val="28"/>
          <w:szCs w:val="28"/>
        </w:rPr>
        <w:t>表示该平台已完成备案。</w:t>
      </w:r>
    </w:p>
    <w:p>
      <w:pPr>
        <w:pStyle w:val="14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57605"/>
            <wp:effectExtent l="19050" t="0" r="2540" b="0"/>
            <wp:docPr id="8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sz w:val="36"/>
          <w:szCs w:val="36"/>
        </w:rPr>
      </w:pPr>
      <w:bookmarkStart w:id="5" w:name="_Toc131756567"/>
      <w:bookmarkStart w:id="6" w:name="_Toc126739947"/>
      <w:r>
        <w:rPr>
          <w:rFonts w:hint="eastAsia"/>
          <w:sz w:val="36"/>
          <w:szCs w:val="36"/>
        </w:rPr>
        <w:t>2.2备案申报单位审核</w:t>
      </w:r>
      <w:bookmarkEnd w:id="5"/>
      <w:bookmarkEnd w:id="6"/>
    </w:p>
    <w:p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法人登录。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130425"/>
            <wp:effectExtent l="19050" t="0" r="2540" b="0"/>
            <wp:docPr id="5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>请在法人登录下输入用户名和密码，完成验证，点击</w:t>
      </w:r>
      <w:r>
        <w:rPr>
          <w:rFonts w:hint="eastAsia" w:asciiTheme="minorEastAsia" w:hAnsiTheme="minorEastAsia"/>
          <w:b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</w:rPr>
        <w:t>按钮。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3799840" cy="2497455"/>
            <wp:effectExtent l="19050" t="0" r="0" b="0"/>
            <wp:docPr id="5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615" cy="25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注：退出个人账号后如果出现退不掉的情况，请清除浏览器缓存后重新点击登录。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法人账号登录成功后，右上角显示的是联系人姓名，点击</w:t>
      </w:r>
      <w:r>
        <w:rPr>
          <w:sz w:val="28"/>
          <w:szCs w:val="28"/>
        </w:rPr>
        <w:drawing>
          <wp:inline distT="0" distB="0" distL="0" distR="0">
            <wp:extent cx="1376045" cy="361315"/>
            <wp:effectExtent l="19050" t="0" r="0" b="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13" cy="36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  <w:r>
        <w:rPr>
          <w:rFonts w:hint="eastAsia"/>
          <w:sz w:val="28"/>
          <w:szCs w:val="28"/>
        </w:rPr>
        <w:t>可直接看到页面右侧</w:t>
      </w:r>
      <w:r>
        <w:rPr>
          <w:rFonts w:hint="eastAsia"/>
          <w:b/>
          <w:sz w:val="28"/>
          <w:szCs w:val="28"/>
        </w:rPr>
        <w:t>“科技创新平台”</w:t>
      </w:r>
      <w:r>
        <w:rPr>
          <w:rFonts w:hint="eastAsia"/>
          <w:sz w:val="28"/>
          <w:szCs w:val="28"/>
        </w:rPr>
        <w:t>下面的</w:t>
      </w:r>
      <w:r>
        <w:rPr>
          <w:rFonts w:hint="eastAsia"/>
          <w:b/>
          <w:sz w:val="28"/>
          <w:szCs w:val="28"/>
        </w:rPr>
        <w:t>“备案：待审核1”，</w:t>
      </w:r>
      <w:r>
        <w:rPr>
          <w:rFonts w:hint="eastAsia"/>
          <w:sz w:val="28"/>
          <w:szCs w:val="28"/>
        </w:rPr>
        <w:t>点击可进入到审核页面。</w: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834515"/>
            <wp:effectExtent l="19050" t="0" r="2540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也可以点击左侧列表中的“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”，点击“</w:t>
      </w:r>
      <w:r>
        <w:rPr>
          <w:rFonts w:hint="eastAsia"/>
          <w:b/>
          <w:sz w:val="28"/>
          <w:szCs w:val="28"/>
        </w:rPr>
        <w:t>平台审核、查询</w:t>
      </w:r>
      <w:r>
        <w:rPr>
          <w:rFonts w:hint="eastAsia"/>
          <w:sz w:val="28"/>
          <w:szCs w:val="28"/>
        </w:rPr>
        <w:t>”，在</w:t>
      </w:r>
      <w:r>
        <w:rPr>
          <w:rFonts w:hint="eastAsia"/>
          <w:b/>
          <w:sz w:val="28"/>
          <w:szCs w:val="28"/>
        </w:rPr>
        <w:t>平台审核、查询</w:t>
      </w:r>
      <w:r>
        <w:rPr>
          <w:rFonts w:hint="eastAsia"/>
          <w:sz w:val="28"/>
          <w:szCs w:val="28"/>
        </w:rPr>
        <w:t>中，有两个页面：分别是“</w:t>
      </w:r>
      <w:r>
        <w:rPr>
          <w:rFonts w:hint="eastAsia"/>
          <w:b/>
          <w:sz w:val="28"/>
          <w:szCs w:val="28"/>
        </w:rPr>
        <w:t>待审核平台</w:t>
      </w:r>
      <w:r>
        <w:rPr>
          <w:rFonts w:hint="eastAsia"/>
          <w:sz w:val="28"/>
          <w:szCs w:val="28"/>
        </w:rPr>
        <w:t>”和“</w:t>
      </w:r>
      <w:r>
        <w:rPr>
          <w:rFonts w:hint="eastAsia"/>
          <w:b/>
          <w:sz w:val="28"/>
          <w:szCs w:val="28"/>
        </w:rPr>
        <w:t>所有平台</w:t>
      </w:r>
      <w:r>
        <w:rPr>
          <w:rFonts w:hint="eastAsia"/>
          <w:sz w:val="28"/>
          <w:szCs w:val="28"/>
        </w:rPr>
        <w:t>”，待审核平台和所有平台后面都有红色数字显示。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审核时看</w:t>
      </w:r>
      <w:r>
        <w:rPr>
          <w:rFonts w:hint="eastAsia"/>
          <w:b/>
          <w:sz w:val="28"/>
          <w:szCs w:val="28"/>
        </w:rPr>
        <w:t>“待审核平台”</w:t>
      </w:r>
      <w:r>
        <w:rPr>
          <w:rFonts w:hint="eastAsia"/>
          <w:sz w:val="28"/>
          <w:szCs w:val="28"/>
        </w:rPr>
        <w:t>页面。查看填写进度时看</w:t>
      </w:r>
      <w:r>
        <w:rPr>
          <w:rFonts w:hint="eastAsia"/>
          <w:b/>
          <w:sz w:val="28"/>
          <w:szCs w:val="28"/>
        </w:rPr>
        <w:t>“所有平台”</w:t>
      </w:r>
      <w:r>
        <w:rPr>
          <w:rFonts w:hint="eastAsia"/>
          <w:sz w:val="28"/>
          <w:szCs w:val="28"/>
        </w:rPr>
        <w:t>页面（个人保存过平台信息后所有平台后就会显示数字）。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844675"/>
            <wp:effectExtent l="19050" t="0" r="2540" b="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在</w:t>
      </w:r>
      <w:r>
        <w:rPr>
          <w:rFonts w:hint="eastAsia"/>
          <w:b/>
          <w:sz w:val="28"/>
          <w:szCs w:val="28"/>
        </w:rPr>
        <w:t>“待审核平台列表”</w:t>
      </w:r>
      <w:r>
        <w:rPr>
          <w:rFonts w:hint="eastAsia"/>
          <w:sz w:val="28"/>
          <w:szCs w:val="28"/>
        </w:rPr>
        <w:t>中会显示</w:t>
      </w:r>
      <w:r>
        <w:rPr>
          <w:rFonts w:hint="eastAsia"/>
          <w:b/>
          <w:sz w:val="28"/>
          <w:szCs w:val="28"/>
        </w:rPr>
        <w:t>“流程阶段”</w:t>
      </w:r>
      <w:r>
        <w:rPr>
          <w:rFonts w:hint="eastAsia"/>
          <w:sz w:val="28"/>
          <w:szCs w:val="28"/>
        </w:rPr>
        <w:t>为</w:t>
      </w:r>
      <w:r>
        <w:rPr>
          <w:rFonts w:hint="eastAsia"/>
          <w:b/>
          <w:sz w:val="28"/>
          <w:szCs w:val="28"/>
        </w:rPr>
        <w:t>所在单位审核</w:t>
      </w:r>
      <w:r>
        <w:rPr>
          <w:rFonts w:hint="eastAsia"/>
          <w:sz w:val="28"/>
          <w:szCs w:val="28"/>
        </w:rPr>
        <w:t>的平台，</w:t>
      </w:r>
      <w:r>
        <w:rPr>
          <w:rFonts w:hint="eastAsia"/>
          <w:b/>
          <w:sz w:val="28"/>
          <w:szCs w:val="28"/>
        </w:rPr>
        <w:t>“操作”</w:t>
      </w:r>
      <w:r>
        <w:rPr>
          <w:rFonts w:hint="eastAsia"/>
          <w:sz w:val="28"/>
          <w:szCs w:val="28"/>
        </w:rPr>
        <w:t>下方分别有“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”和</w:t>
      </w:r>
      <w:r>
        <w:rPr>
          <w:rFonts w:hint="eastAsia"/>
          <w:b/>
          <w:sz w:val="28"/>
          <w:szCs w:val="28"/>
        </w:rPr>
        <w:t>“直接不通过”</w:t>
      </w:r>
      <w:r>
        <w:rPr>
          <w:rFonts w:hint="eastAsia"/>
          <w:sz w:val="28"/>
          <w:szCs w:val="28"/>
        </w:rPr>
        <w:t>四个按钮。可分别点击查看。</w:t>
      </w:r>
    </w:p>
    <w:p>
      <w:pPr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”，查看负责人所填写的</w:t>
      </w:r>
      <w:r>
        <w:rPr>
          <w:rFonts w:hint="eastAsia"/>
          <w:b/>
          <w:sz w:val="28"/>
          <w:szCs w:val="28"/>
        </w:rPr>
        <w:t>备案</w:t>
      </w:r>
      <w:r>
        <w:rPr>
          <w:rFonts w:hint="eastAsia"/>
          <w:sz w:val="28"/>
          <w:szCs w:val="28"/>
        </w:rPr>
        <w:t>信息。</w:t>
      </w:r>
      <w:r>
        <w:rPr>
          <w:rFonts w:hint="eastAsia"/>
          <w:b/>
          <w:sz w:val="28"/>
          <w:szCs w:val="28"/>
        </w:rPr>
        <w:t>“查看”</w:t>
      </w:r>
      <w:r>
        <w:rPr>
          <w:rFonts w:hint="eastAsia"/>
          <w:sz w:val="28"/>
          <w:szCs w:val="28"/>
        </w:rPr>
        <w:t>页面可点击右侧辅助工具“</w:t>
      </w:r>
      <w:r>
        <w:rPr>
          <w:rFonts w:hint="eastAsia"/>
          <w:b/>
          <w:sz w:val="28"/>
          <w:szCs w:val="28"/>
        </w:rPr>
        <w:t>导航栏</w:t>
      </w:r>
      <w:r>
        <w:rPr>
          <w:rFonts w:hint="eastAsia"/>
          <w:sz w:val="28"/>
          <w:szCs w:val="28"/>
        </w:rPr>
        <w:t>”、</w:t>
      </w:r>
      <w:r>
        <w:rPr>
          <w:rFonts w:hint="eastAsia"/>
          <w:b/>
          <w:sz w:val="28"/>
          <w:szCs w:val="28"/>
        </w:rPr>
        <w:t>“返回顶部”</w:t>
      </w:r>
      <w:r>
        <w:rPr>
          <w:rFonts w:hint="eastAsia"/>
          <w:sz w:val="28"/>
          <w:szCs w:val="28"/>
        </w:rPr>
        <w:t>快速定位到指定内容。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062480"/>
            <wp:effectExtent l="19050" t="0" r="2540" b="0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点击“审核”可选择“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”、</w:t>
      </w:r>
      <w:r>
        <w:rPr>
          <w:rFonts w:hint="eastAsia"/>
          <w:b/>
          <w:sz w:val="28"/>
          <w:szCs w:val="28"/>
        </w:rPr>
        <w:t>“不通过”</w:t>
      </w:r>
      <w:r>
        <w:rPr>
          <w:rFonts w:hint="eastAsia"/>
          <w:sz w:val="28"/>
          <w:szCs w:val="28"/>
        </w:rPr>
        <w:t>对</w:t>
      </w:r>
      <w:r>
        <w:rPr>
          <w:rFonts w:hint="eastAsia"/>
          <w:b/>
          <w:sz w:val="28"/>
          <w:szCs w:val="28"/>
        </w:rPr>
        <w:t>该备案</w:t>
      </w:r>
      <w:r>
        <w:rPr>
          <w:rFonts w:hint="eastAsia"/>
          <w:sz w:val="28"/>
          <w:szCs w:val="28"/>
        </w:rPr>
        <w:t>进行审核。点击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：进入下一个审核阶段；点击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：退回到用户填报；点击</w:t>
      </w:r>
      <w:r>
        <w:rPr>
          <w:rFonts w:hint="eastAsia"/>
          <w:b/>
          <w:sz w:val="28"/>
          <w:szCs w:val="28"/>
        </w:rPr>
        <w:t>不通过：</w:t>
      </w:r>
      <w:r>
        <w:rPr>
          <w:rFonts w:hint="eastAsia"/>
          <w:sz w:val="28"/>
          <w:szCs w:val="28"/>
        </w:rPr>
        <w:t>整个备案将无法再次操作，请谨慎点击。</w:t>
      </w: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26360" cy="2068830"/>
            <wp:effectExtent l="19050" t="0" r="2002" b="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897" cy="20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点击“</w:t>
      </w:r>
      <w:r>
        <w:rPr>
          <w:rFonts w:hint="eastAsia" w:asciiTheme="minorEastAsia" w:hAnsiTheme="minorEastAsia"/>
          <w:b/>
          <w:sz w:val="28"/>
          <w:szCs w:val="28"/>
        </w:rPr>
        <w:t>流转记录</w:t>
      </w:r>
      <w:r>
        <w:rPr>
          <w:rFonts w:hint="eastAsia" w:asciiTheme="minorEastAsia" w:hAnsiTheme="minorEastAsia"/>
          <w:sz w:val="28"/>
          <w:szCs w:val="28"/>
        </w:rPr>
        <w:t>”，会弹出对话框。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849630"/>
            <wp:effectExtent l="19050" t="0" r="2540" b="0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“直接不通过”</w:t>
      </w:r>
      <w:r>
        <w:rPr>
          <w:rFonts w:hint="eastAsia" w:asciiTheme="minorEastAsia" w:hAnsiTheme="minorEastAsia"/>
          <w:sz w:val="28"/>
          <w:szCs w:val="28"/>
        </w:rPr>
        <w:t>按钮是为不在申报期期间提供的审核功能。在申报其他平台时，本平台还处在流程中时填报其他项目时会出现提示，法人登录后可点击</w:t>
      </w:r>
      <w:r>
        <w:rPr>
          <w:rFonts w:hint="eastAsia" w:asciiTheme="minorEastAsia" w:hAnsiTheme="minorEastAsia"/>
          <w:b/>
          <w:sz w:val="28"/>
          <w:szCs w:val="28"/>
        </w:rPr>
        <w:t>“直接不通过”</w:t>
      </w:r>
      <w:r>
        <w:rPr>
          <w:rFonts w:hint="eastAsia" w:asciiTheme="minorEastAsia" w:hAnsiTheme="minorEastAsia"/>
          <w:sz w:val="28"/>
          <w:szCs w:val="28"/>
        </w:rPr>
        <w:t>按钮结束该平台的流程。申报期间点击会出现如下提示：</w:t>
      </w:r>
    </w:p>
    <w:p>
      <w:pPr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630930" cy="1216025"/>
            <wp:effectExtent l="19050" t="0" r="7553" b="0"/>
            <wp:docPr id="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378" cy="121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7" w:firstLineChars="20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注：申报单位审核通过后会进入到下一个审核阶段，下一审核阶段退回后直接退回给用户填报，用户再次上报后直接由该退回的部门审核，不需要申报单位再次审核。</w:t>
      </w:r>
    </w:p>
    <w:p>
      <w:pPr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pStyle w:val="14"/>
        <w:ind w:firstLine="0" w:firstLineChars="0"/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rFonts w:ascii="仿宋_GB2312" w:hAnsi="宋体" w:eastAsia="仿宋_GB2312" w:cs="Arial"/>
          <w:kern w:val="0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华文中宋">
    <w:altName w:val="方正书宋_GBK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528110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>
    <w:pPr>
      <w:pStyle w:val="5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7245"/>
    <w:rsid w:val="00011141"/>
    <w:rsid w:val="000128CF"/>
    <w:rsid w:val="00013892"/>
    <w:rsid w:val="00026483"/>
    <w:rsid w:val="00032659"/>
    <w:rsid w:val="00054B56"/>
    <w:rsid w:val="0006746D"/>
    <w:rsid w:val="000943F0"/>
    <w:rsid w:val="00094D34"/>
    <w:rsid w:val="000A704E"/>
    <w:rsid w:val="000B0DA9"/>
    <w:rsid w:val="001016AA"/>
    <w:rsid w:val="00114ACC"/>
    <w:rsid w:val="001237FD"/>
    <w:rsid w:val="00147CDF"/>
    <w:rsid w:val="00167245"/>
    <w:rsid w:val="00173350"/>
    <w:rsid w:val="00183A74"/>
    <w:rsid w:val="001901DC"/>
    <w:rsid w:val="00195E6C"/>
    <w:rsid w:val="001A116A"/>
    <w:rsid w:val="001B49FB"/>
    <w:rsid w:val="001B5D88"/>
    <w:rsid w:val="001C6F43"/>
    <w:rsid w:val="001D1ECA"/>
    <w:rsid w:val="001F02D4"/>
    <w:rsid w:val="001F68BF"/>
    <w:rsid w:val="00245680"/>
    <w:rsid w:val="0025394A"/>
    <w:rsid w:val="002555CD"/>
    <w:rsid w:val="00283FAD"/>
    <w:rsid w:val="002A549F"/>
    <w:rsid w:val="002B1F66"/>
    <w:rsid w:val="002E77AC"/>
    <w:rsid w:val="002F41B7"/>
    <w:rsid w:val="003341A4"/>
    <w:rsid w:val="00334C5D"/>
    <w:rsid w:val="003413A9"/>
    <w:rsid w:val="00347462"/>
    <w:rsid w:val="00365842"/>
    <w:rsid w:val="003C5851"/>
    <w:rsid w:val="003D0CC9"/>
    <w:rsid w:val="003E777B"/>
    <w:rsid w:val="003F692E"/>
    <w:rsid w:val="0041299E"/>
    <w:rsid w:val="00421A67"/>
    <w:rsid w:val="0042266C"/>
    <w:rsid w:val="00425CB6"/>
    <w:rsid w:val="00425D46"/>
    <w:rsid w:val="00453330"/>
    <w:rsid w:val="00454FA0"/>
    <w:rsid w:val="00466776"/>
    <w:rsid w:val="00480BC5"/>
    <w:rsid w:val="004A13E8"/>
    <w:rsid w:val="004A620E"/>
    <w:rsid w:val="004C197D"/>
    <w:rsid w:val="004D1BA4"/>
    <w:rsid w:val="00512ECF"/>
    <w:rsid w:val="005171BA"/>
    <w:rsid w:val="00524084"/>
    <w:rsid w:val="005241AC"/>
    <w:rsid w:val="005268A9"/>
    <w:rsid w:val="00535949"/>
    <w:rsid w:val="00556F31"/>
    <w:rsid w:val="005620A7"/>
    <w:rsid w:val="00586E47"/>
    <w:rsid w:val="00586E9D"/>
    <w:rsid w:val="00597240"/>
    <w:rsid w:val="00597AEB"/>
    <w:rsid w:val="00597F90"/>
    <w:rsid w:val="005A2849"/>
    <w:rsid w:val="005B7CF4"/>
    <w:rsid w:val="005C3821"/>
    <w:rsid w:val="005C6A0E"/>
    <w:rsid w:val="005D340B"/>
    <w:rsid w:val="005D7138"/>
    <w:rsid w:val="005E3A19"/>
    <w:rsid w:val="005E69A0"/>
    <w:rsid w:val="005E7137"/>
    <w:rsid w:val="0061741B"/>
    <w:rsid w:val="00637C9F"/>
    <w:rsid w:val="00673F5B"/>
    <w:rsid w:val="00674639"/>
    <w:rsid w:val="00675C97"/>
    <w:rsid w:val="00682E87"/>
    <w:rsid w:val="006A457A"/>
    <w:rsid w:val="006F05C8"/>
    <w:rsid w:val="0070456B"/>
    <w:rsid w:val="00710736"/>
    <w:rsid w:val="00750C6B"/>
    <w:rsid w:val="00760DDA"/>
    <w:rsid w:val="00765F62"/>
    <w:rsid w:val="00766CA0"/>
    <w:rsid w:val="00780D53"/>
    <w:rsid w:val="007A2A35"/>
    <w:rsid w:val="007A7E7F"/>
    <w:rsid w:val="007C0660"/>
    <w:rsid w:val="007C7582"/>
    <w:rsid w:val="007D2D1C"/>
    <w:rsid w:val="008054D4"/>
    <w:rsid w:val="00811505"/>
    <w:rsid w:val="00822432"/>
    <w:rsid w:val="00824C81"/>
    <w:rsid w:val="00843ED3"/>
    <w:rsid w:val="008547B2"/>
    <w:rsid w:val="00864C4B"/>
    <w:rsid w:val="00882CC2"/>
    <w:rsid w:val="00896CF3"/>
    <w:rsid w:val="008B472C"/>
    <w:rsid w:val="008C18D7"/>
    <w:rsid w:val="008C4501"/>
    <w:rsid w:val="008C6D98"/>
    <w:rsid w:val="008D6239"/>
    <w:rsid w:val="008E479F"/>
    <w:rsid w:val="0091599B"/>
    <w:rsid w:val="00920DAE"/>
    <w:rsid w:val="0093383C"/>
    <w:rsid w:val="00945041"/>
    <w:rsid w:val="00946891"/>
    <w:rsid w:val="00953162"/>
    <w:rsid w:val="00954E60"/>
    <w:rsid w:val="00966BC3"/>
    <w:rsid w:val="00981D83"/>
    <w:rsid w:val="009B2513"/>
    <w:rsid w:val="009C70D2"/>
    <w:rsid w:val="009D3591"/>
    <w:rsid w:val="009D38E4"/>
    <w:rsid w:val="009F06BD"/>
    <w:rsid w:val="009F4573"/>
    <w:rsid w:val="00A04EF9"/>
    <w:rsid w:val="00A303E7"/>
    <w:rsid w:val="00A33FCB"/>
    <w:rsid w:val="00A477CC"/>
    <w:rsid w:val="00A53D6E"/>
    <w:rsid w:val="00A56D60"/>
    <w:rsid w:val="00A64973"/>
    <w:rsid w:val="00A70326"/>
    <w:rsid w:val="00A74AAF"/>
    <w:rsid w:val="00A81824"/>
    <w:rsid w:val="00A86B14"/>
    <w:rsid w:val="00AA1C7B"/>
    <w:rsid w:val="00AA5692"/>
    <w:rsid w:val="00AC2668"/>
    <w:rsid w:val="00AC7B4E"/>
    <w:rsid w:val="00AD03B1"/>
    <w:rsid w:val="00AD352C"/>
    <w:rsid w:val="00AE12E5"/>
    <w:rsid w:val="00AE231D"/>
    <w:rsid w:val="00AE3D00"/>
    <w:rsid w:val="00AF4BF0"/>
    <w:rsid w:val="00AF532C"/>
    <w:rsid w:val="00B10AC9"/>
    <w:rsid w:val="00B20B23"/>
    <w:rsid w:val="00B539DA"/>
    <w:rsid w:val="00B634A8"/>
    <w:rsid w:val="00B662C7"/>
    <w:rsid w:val="00B80893"/>
    <w:rsid w:val="00B8423B"/>
    <w:rsid w:val="00B93DC3"/>
    <w:rsid w:val="00BB36E0"/>
    <w:rsid w:val="00BB6981"/>
    <w:rsid w:val="00BC3F23"/>
    <w:rsid w:val="00C357B7"/>
    <w:rsid w:val="00C40A91"/>
    <w:rsid w:val="00C42C3A"/>
    <w:rsid w:val="00C65D9E"/>
    <w:rsid w:val="00C73B0C"/>
    <w:rsid w:val="00C92927"/>
    <w:rsid w:val="00CA659C"/>
    <w:rsid w:val="00CB0175"/>
    <w:rsid w:val="00CC59F4"/>
    <w:rsid w:val="00CC61B3"/>
    <w:rsid w:val="00CD1B42"/>
    <w:rsid w:val="00CE2393"/>
    <w:rsid w:val="00CE7C58"/>
    <w:rsid w:val="00CF6A94"/>
    <w:rsid w:val="00D02C95"/>
    <w:rsid w:val="00D07495"/>
    <w:rsid w:val="00D1235A"/>
    <w:rsid w:val="00D12981"/>
    <w:rsid w:val="00D1563C"/>
    <w:rsid w:val="00D33B2D"/>
    <w:rsid w:val="00D44544"/>
    <w:rsid w:val="00D73898"/>
    <w:rsid w:val="00D96E7D"/>
    <w:rsid w:val="00DA17A1"/>
    <w:rsid w:val="00DF22FA"/>
    <w:rsid w:val="00E02453"/>
    <w:rsid w:val="00E13988"/>
    <w:rsid w:val="00E95F83"/>
    <w:rsid w:val="00EB1A4B"/>
    <w:rsid w:val="00EB2AF6"/>
    <w:rsid w:val="00EB3BBA"/>
    <w:rsid w:val="00EC0662"/>
    <w:rsid w:val="00ED460E"/>
    <w:rsid w:val="00ED5685"/>
    <w:rsid w:val="00EF3B82"/>
    <w:rsid w:val="00F03117"/>
    <w:rsid w:val="00F06B94"/>
    <w:rsid w:val="00F12032"/>
    <w:rsid w:val="00F244B4"/>
    <w:rsid w:val="00F259AA"/>
    <w:rsid w:val="00F26F99"/>
    <w:rsid w:val="00F30853"/>
    <w:rsid w:val="00F509E6"/>
    <w:rsid w:val="00F56C2A"/>
    <w:rsid w:val="00F610C0"/>
    <w:rsid w:val="00F63A38"/>
    <w:rsid w:val="00F70C32"/>
    <w:rsid w:val="00F96F98"/>
    <w:rsid w:val="00FA60BD"/>
    <w:rsid w:val="00FB578B"/>
    <w:rsid w:val="00FC000C"/>
    <w:rsid w:val="00FF4A42"/>
    <w:rsid w:val="6DAF7FC7"/>
    <w:rsid w:val="BF5F9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paragraph" w:customStyle="1" w:styleId="18">
    <w:name w:val="ql-long-497083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493</Words>
  <Characters>2814</Characters>
  <Lines>23</Lines>
  <Paragraphs>6</Paragraphs>
  <TotalTime>375</TotalTime>
  <ScaleCrop>false</ScaleCrop>
  <LinksUpToDate>false</LinksUpToDate>
  <CharactersWithSpaces>3301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2023-04-06T18:21:00Z</dcterms:created>
  <dc:creator>微软用户</dc:creator>
  <cp:lastModifiedBy>greatwall</cp:lastModifiedBy>
  <cp:lastPrinted>2023-09-28T11:36:13Z</cp:lastPrinted>
  <dcterms:modified xsi:type="dcterms:W3CDTF">2023-09-28T11:36:35Z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</Properties>
</file>