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05D55">
      <w:pPr>
        <w:spacing w:line="560" w:lineRule="exact"/>
        <w:jc w:val="left"/>
        <w:rPr>
          <w:color w:val="0C0C0C"/>
          <w:highlight w:val="none"/>
        </w:rPr>
      </w:pPr>
      <w:bookmarkStart w:id="0" w:name="_GoBack"/>
      <w:bookmarkEnd w:id="0"/>
      <w:r>
        <w:rPr>
          <w:rFonts w:hint="eastAsia" w:ascii="黑体" w:eastAsia="黑体" w:cs="黑体"/>
          <w:color w:val="0C0C0C"/>
          <w:sz w:val="32"/>
          <w:szCs w:val="32"/>
          <w:highlight w:val="none"/>
          <w:lang w:val="en-US" w:eastAsia="zh-CN"/>
        </w:rPr>
        <w:t>附件</w:t>
      </w:r>
    </w:p>
    <w:tbl>
      <w:tblPr>
        <w:tblStyle w:val="8"/>
        <w:tblpPr w:leftFromText="180" w:rightFromText="180" w:vertAnchor="text" w:horzAnchor="page" w:tblpX="1655" w:tblpY="479"/>
        <w:tblOverlap w:val="never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36"/>
        <w:gridCol w:w="3157"/>
        <w:gridCol w:w="955"/>
        <w:gridCol w:w="2034"/>
      </w:tblGrid>
      <w:tr w14:paraId="5130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9E7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eastAsia="方正小标宋_GBK" w:cs="方正小标宋_GBK"/>
                <w:b w:val="0"/>
                <w:bCs w:val="0"/>
                <w:color w:val="0C0C0C"/>
                <w:spacing w:val="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_GBK" w:eastAsia="方正小标宋_GBK" w:cs="方正小标宋_GBK"/>
                <w:b w:val="0"/>
                <w:bCs w:val="0"/>
                <w:color w:val="0C0C0C"/>
                <w:spacing w:val="0"/>
                <w:sz w:val="36"/>
                <w:szCs w:val="36"/>
                <w:highlight w:val="none"/>
                <w:lang w:val="en-US" w:eastAsia="zh-CN"/>
              </w:rPr>
              <w:t>第四批黑龙江省临床医学研究中心</w:t>
            </w:r>
          </w:p>
          <w:p w14:paraId="1AB3D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eastAsia="方正小标宋_GBK" w:cs="方正小标宋_GBK"/>
                <w:b w:val="0"/>
                <w:bCs w:val="0"/>
                <w:color w:val="0C0C0C"/>
                <w:spacing w:val="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_GBK" w:eastAsia="方正小标宋_GBK" w:cs="方正小标宋_GBK"/>
                <w:b w:val="0"/>
                <w:bCs w:val="0"/>
                <w:color w:val="0C0C0C"/>
                <w:spacing w:val="0"/>
                <w:sz w:val="36"/>
                <w:szCs w:val="36"/>
                <w:highlight w:val="none"/>
                <w:lang w:val="en-US" w:eastAsia="zh-CN"/>
              </w:rPr>
              <w:t>拟建疾病领域/临床专科布局</w:t>
            </w:r>
          </w:p>
        </w:tc>
      </w:tr>
      <w:tr w14:paraId="6B6C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0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A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  <w:t>疾病领域/</w:t>
            </w:r>
          </w:p>
          <w:p w14:paraId="2EDA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  <w:t>临床专科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E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  <w:t>重点病种/</w:t>
            </w:r>
          </w:p>
          <w:p w14:paraId="4236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  <w:t>技术领域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8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  <w:t>布局</w:t>
            </w:r>
          </w:p>
          <w:p w14:paraId="7705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E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C0C0C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5693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A2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8D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呼吸系统疾病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E1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哮喘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7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59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齐齐哈尔市</w:t>
            </w:r>
          </w:p>
          <w:p w14:paraId="19420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组织推荐</w:t>
            </w:r>
          </w:p>
        </w:tc>
      </w:tr>
      <w:tr w14:paraId="7DFD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6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F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神经系统疾病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E1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痴呆与认知障碍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C6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02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牡丹江市</w:t>
            </w:r>
          </w:p>
          <w:p w14:paraId="5EFF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组织推荐</w:t>
            </w:r>
          </w:p>
        </w:tc>
      </w:tr>
      <w:tr w14:paraId="5891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0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B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口腔疾病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6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颅颌面骨缺损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60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D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佳木斯市</w:t>
            </w:r>
          </w:p>
          <w:p w14:paraId="4634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组织推荐</w:t>
            </w:r>
          </w:p>
        </w:tc>
      </w:tr>
      <w:tr w14:paraId="456F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3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5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恶性肿瘤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95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肝胆肿瘤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6A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87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Arial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E17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2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影像医学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1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磁共振成像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4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A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CB8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1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F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口腔疾病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8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牙体牙髓病与牙周病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9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0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F01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BA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C0C0C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1B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影像与治疗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F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介入治疗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7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Arial"/>
                <w:color w:val="0C0C0C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19DBF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C0C0C"/>
          <w:highlight w:val="none"/>
        </w:rPr>
      </w:pPr>
    </w:p>
    <w:p w14:paraId="1596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40" w:firstLineChars="1400"/>
        <w:jc w:val="left"/>
        <w:textAlignment w:val="auto"/>
        <w:rPr>
          <w:color w:val="0C0C0C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4370B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C0C0C"/>
          <w:spacing w:val="0"/>
          <w:kern w:val="44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type w:val="continuous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EEF3">
    <w:pPr>
      <w:pStyle w:val="6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0E1BC78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0E49B">
    <w:pPr>
      <w:pStyle w:val="6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1C9E7B6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WYzNjQwMTQ4NTVkZWRjMjBlOTk1MjFhOWM3NGE0NjMifQ=="/>
  </w:docVars>
  <w:rsids>
    <w:rsidRoot w:val="00000000"/>
    <w:rsid w:val="293F4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paragraph" w:customStyle="1" w:styleId="11">
    <w:name w:val="正文首行缩进1"/>
    <w:basedOn w:val="5"/>
    <w:next w:val="7"/>
    <w:qFormat/>
    <w:uiPriority w:val="0"/>
    <w:pPr>
      <w:spacing w:line="588" w:lineRule="exact"/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1335</Words>
  <Characters>1454</Characters>
  <Lines>116</Lines>
  <Paragraphs>69</Paragraphs>
  <TotalTime>251</TotalTime>
  <ScaleCrop>false</ScaleCrop>
  <LinksUpToDate>false</LinksUpToDate>
  <CharactersWithSpaces>1526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2024-10-28T02:23:00Z</dcterms:created>
  <dc:creator>17195</dc:creator>
  <cp:lastModifiedBy>GS</cp:lastModifiedBy>
  <dcterms:modified xsi:type="dcterms:W3CDTF">2024-11-01T08:35:03Z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BB1B440421ED4A93A28DFA14C4220664_13</vt:lpwstr>
  </property>
</Properties>
</file>