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left"/>
        <w:textAlignment w:val="baseline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spacing w:line="560" w:lineRule="exact"/>
        <w:ind w:left="0"/>
        <w:jc w:val="both"/>
        <w:rPr>
          <w:rFonts w:asci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spacing w:line="560" w:lineRule="exact"/>
        <w:ind w:left="0"/>
        <w:jc w:val="center"/>
        <w:rPr>
          <w:rFonts w:ascii="方正小标宋_GBK" w:eastAsia="方正小标宋_GBK" w:cs="方正小标宋_GBK" w:hint="eastAsia"/>
          <w:sz w:val="32"/>
          <w:szCs w:val="32"/>
          <w:lang w:eastAsia="zh-CN"/>
        </w:rPr>
      </w:pPr>
      <w:r>
        <w:rPr>
          <w:rFonts w:ascii="方正小标宋_GBK" w:eastAsia="方正小标宋_GBK" w:cs="方正小标宋_GBK" w:hint="eastAsia"/>
          <w:sz w:val="32"/>
          <w:szCs w:val="32"/>
          <w:lang w:val="en-US" w:eastAsia="zh-CN"/>
        </w:rPr>
        <w:t>参会回执</w:t>
      </w:r>
    </w:p>
    <w:tbl>
      <w:tblPr>
        <w:jc w:val="left"/>
        <w:tblInd w:w="-270" w:type="dxa"/>
        <w:tblW w:w="13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9"/>
        <w:gridCol w:w="2400"/>
        <w:gridCol w:w="1759"/>
        <w:gridCol w:w="2264"/>
        <w:gridCol w:w="2294"/>
      </w:tblGrid>
      <w:tr>
        <w:trPr>
          <w:trHeight w:hRule="exact" w:val="68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黑体" w:hint="eastAsia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黑体" w:hint="eastAsia"/>
                <w:b/>
                <w:bCs/>
                <w:sz w:val="28"/>
                <w:szCs w:val="28"/>
                <w:lang w:val="en-US" w:eastAsia="zh-CN"/>
              </w:rPr>
              <w:t>人员类别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rPr>
          <w:trHeight w:hRule="exact" w:val="659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  <w:t>（企业全称）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hRule="exact" w:val="659"/>
        </w:trPr>
        <w:tc>
          <w:tcPr>
            <w:tcW w:w="4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hRule="exact" w:val="659"/>
        </w:trPr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  <w:lang w:eastAsia="zh-CN"/>
              </w:rPr>
              <w:t>财务负责人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hRule="exact" w:val="68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ascii="汉仪细圆B5" w:eastAsia="汉仪细圆B5" w:cs="汉仪细圆B5" w:hint="eastAsia"/>
                <w:sz w:val="28"/>
                <w:szCs w:val="28"/>
                <w:lang w:val="en-US" w:eastAsia="zh-CN"/>
              </w:rPr>
              <w:t>××</w:t>
            </w:r>
            <w:r>
              <w:rPr>
                <w:rFonts w:ascii="仿宋_GB2312" w:eastAsia="仿宋_GB2312" w:cs="黑体" w:hint="eastAsia"/>
                <w:sz w:val="28"/>
                <w:szCs w:val="28"/>
                <w:lang w:val="en-US" w:eastAsia="zh-CN"/>
              </w:rPr>
              <w:t>市（地）科技局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  <w:lang w:val="en-US" w:eastAsia="zh-CN"/>
              </w:rPr>
              <w:t>业务科室负责人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 w:val="0"/>
              <w:wordWrap/>
              <w:overflowPunct/>
              <w:topLine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黑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both"/>
        <w:textAlignment w:val="baseline"/>
        <w:rPr>
          <w:rFonts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w:type="default" r:id="rId2"/>
      <w:footerReference w:type="even" r:id="rId3"/>
      <w:pgSz w:w="16838" w:h="11906" w:orient="landscape"/>
      <w:pgMar w:top="1587" w:right="2098" w:bottom="1474" w:left="198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7A"/>
    <w:family w:val="auto"/>
    <w:pitch w:val="variable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8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zJmOGYzNmM2MmE3NGUwMzVmNTlkOTkxZDg3NjQ0M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仿宋" w:eastAsia="仿宋" w:cs="仿宋"/>
      <w:sz w:val="35"/>
      <w:szCs w:val="35"/>
      <w:lang w:val="en-US" w:bidi="ar-SA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HTML Preformatted"/>
    <w:basedOn w:val="0"/>
    <w:rPr>
      <w:rFonts w:ascii="Courier New" w:hAnsi="Courier New"/>
      <w:sz w:val="20"/>
    </w:rPr>
  </w:style>
  <w:style w:type="paragraph" w:styleId="18">
    <w:name w:val="footer"/>
    <w:basedOn w:val="0"/>
    <w:pPr>
      <w:tabs>
        <w:tab w:val="center" w:pos="4153"/>
        <w:tab w:val="right" w:pos="8307"/>
      </w:tabs>
      <w:adjustRightInd w:val="0"/>
      <w:snapToGrid w:val="0"/>
      <w:jc w:val="left"/>
    </w:pPr>
    <w:rPr>
      <w:sz w:val="18"/>
    </w:rPr>
  </w:style>
  <w:style w:type="character" w:styleId="19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76</TotalTime>
  <Application>Yozo_Office27021597764231179</Application>
  <Pages>1</Pages>
  <Words>61</Words>
  <Characters>61</Characters>
  <Lines>26</Lines>
  <Paragraphs>13</Paragraphs>
  <CharactersWithSpaces>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Swang2712</dc:creator>
  <cp:lastModifiedBy>greatwall</cp:lastModifiedBy>
  <cp:revision>1</cp:revision>
  <cp:lastPrinted>2024-07-24T16:36:00Z</cp:lastPrinted>
  <dcterms:created xsi:type="dcterms:W3CDTF">2024-07-24T13:52:00Z</dcterms:created>
  <dcterms:modified xsi:type="dcterms:W3CDTF">2024-08-28T08:27:50Z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  <property fmtid="{D5CDD505-2E9C-101B-9397-08002B2CF9AE}" pid="3" name="ICV">
    <vt:lpwstr>9B61F787664A4670859A2476DBE7D991_11</vt:lpwstr>
  </property>
</Properties>
</file>